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B35EA" w:rsidRPr="007B35EA" w:rsidRDefault="007B35EA" w:rsidP="007B35EA">
      <w:pPr>
        <w:pStyle w:val="Rule"/>
      </w:pPr>
      <w:r w:rsidRPr="007B35EA">
        <w:t>15A NCAC 05C .0121</w:t>
      </w:r>
      <w:r w:rsidRPr="007B35EA">
        <w:tab/>
        <w:t>DETAILED PROVISIONS</w:t>
      </w:r>
    </w:p>
    <w:p w:rsidR="007B35EA" w:rsidRPr="007B35EA" w:rsidRDefault="007B35EA" w:rsidP="007B35EA">
      <w:pPr>
        <w:pStyle w:val="Paragraph"/>
      </w:pPr>
      <w:r w:rsidRPr="007B35EA">
        <w:t xml:space="preserve">(a)  When more than one shot is fired in the same hole, the permittee shall measure the minimum required depths of the hole, as defined in 15A NCAC 05C .0120(a), after every shot is fired. </w:t>
      </w:r>
    </w:p>
    <w:p w:rsidR="007B35EA" w:rsidRPr="007B35EA" w:rsidRDefault="007B35EA" w:rsidP="007B35EA">
      <w:pPr>
        <w:pStyle w:val="Paragraph"/>
      </w:pPr>
      <w:r w:rsidRPr="007B35EA">
        <w:t>(b)  All surveying hub stakes used for survey lines shall be stamped with the name of the permittee using the stakes at three</w:t>
      </w:r>
      <w:r w:rsidRPr="007B35EA">
        <w:noBreakHyphen/>
        <w:t>foot intervals.</w:t>
      </w:r>
    </w:p>
    <w:p w:rsidR="007B35EA" w:rsidRPr="007B35EA" w:rsidRDefault="007B35EA" w:rsidP="007B35EA">
      <w:pPr>
        <w:pStyle w:val="Paragraph"/>
      </w:pPr>
      <w:r w:rsidRPr="007B35EA">
        <w:t>(c)  All holes drilled in geophysical operations in land areas shall be filled by the permittee before leaving the location.</w:t>
      </w:r>
    </w:p>
    <w:p w:rsidR="007B35EA" w:rsidRPr="007B35EA" w:rsidRDefault="007B35EA" w:rsidP="007B35EA">
      <w:pPr>
        <w:pStyle w:val="Paragraph"/>
      </w:pPr>
      <w:r w:rsidRPr="007B35EA">
        <w:t>(d)  No explosives shall be discharged within 300 feet of any oyster reef or bed, including any state</w:t>
      </w:r>
      <w:r w:rsidRPr="007B35EA">
        <w:noBreakHyphen/>
        <w:t>owned natural reefs, or within 300 feet of any dock, pier, causeway, or other structure anchored to the seabed without written permission signed by the owner and lessee of the reef or bed, and approved by the Department.</w:t>
      </w:r>
    </w:p>
    <w:p w:rsidR="007B35EA" w:rsidRPr="007B35EA" w:rsidRDefault="007B35EA" w:rsidP="007B35EA">
      <w:pPr>
        <w:pStyle w:val="Paragraph"/>
      </w:pPr>
      <w:r w:rsidRPr="007B35EA">
        <w:t xml:space="preserve">(e)  Boats, marsh buggies, or other types of marsh vehicles shall be used to cause minimum disturbance to lands, waterbottoms, wildlife, and fisheries thereon. </w:t>
      </w:r>
    </w:p>
    <w:p w:rsidR="007B35EA" w:rsidRPr="007B35EA" w:rsidRDefault="007B35EA" w:rsidP="007B35EA">
      <w:pPr>
        <w:pStyle w:val="Base"/>
      </w:pPr>
    </w:p>
    <w:p w:rsidR="007B35EA" w:rsidRPr="007B35EA" w:rsidRDefault="007B35EA" w:rsidP="007B35EA">
      <w:pPr>
        <w:pStyle w:val="History"/>
      </w:pPr>
      <w:r w:rsidRPr="007B35EA">
        <w:t>History Note:</w:t>
      </w:r>
      <w:r w:rsidRPr="007B35EA">
        <w:tab/>
        <w:t>Authority G.S. 113</w:t>
      </w:r>
      <w:r w:rsidRPr="007B35EA">
        <w:noBreakHyphen/>
        <w:t>391;</w:t>
      </w:r>
    </w:p>
    <w:p w:rsidR="007B35EA" w:rsidRPr="007B35EA" w:rsidRDefault="007B35EA" w:rsidP="007B35EA">
      <w:pPr>
        <w:pStyle w:val="HistoryAfter"/>
      </w:pPr>
      <w:r w:rsidRPr="007B35EA">
        <w:t>Eff. February 1, 1976;</w:t>
      </w:r>
    </w:p>
    <w:p w:rsidR="007B35EA" w:rsidRPr="007B35EA" w:rsidRDefault="007B35EA" w:rsidP="007B35EA">
      <w:pPr>
        <w:pStyle w:val="HistoryAfter"/>
      </w:pPr>
      <w:r w:rsidRPr="007B35EA">
        <w:t>Readopted Eff. August 1, 1982;</w:t>
      </w:r>
    </w:p>
    <w:p w:rsidR="007B35EA" w:rsidRPr="007B35EA" w:rsidRDefault="007B35EA" w:rsidP="007B35EA">
      <w:pPr>
        <w:pStyle w:val="HistoryAfter"/>
      </w:pPr>
      <w:r w:rsidRPr="007B35EA">
        <w:t>Readopted Eff. July 1, 2025.</w:t>
      </w:r>
    </w:p>
    <w:p w:rsidR="007B35EA" w:rsidRPr="007B35EA" w:rsidRDefault="007B35EA" w:rsidP="007B35EA">
      <w:pPr>
        <w:pStyle w:val="Base"/>
      </w:pPr>
    </w:p>
    <w:sectPr w:rsidR="007B35EA" w:rsidRPr="007B35EA" w:rsidSect="007B35EA">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35EA" w:rsidRDefault="007B35EA" w:rsidP="007B698D">
      <w:r>
        <w:separator/>
      </w:r>
    </w:p>
  </w:endnote>
  <w:endnote w:type="continuationSeparator" w:id="0">
    <w:p w:rsidR="007B35EA" w:rsidRDefault="007B35EA"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7B35EA">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35EA" w:rsidRDefault="007B35EA" w:rsidP="007B698D">
      <w:r>
        <w:separator/>
      </w:r>
    </w:p>
  </w:footnote>
  <w:footnote w:type="continuationSeparator" w:id="0">
    <w:p w:rsidR="007B35EA" w:rsidRDefault="007B35EA"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EA"/>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35EA"/>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2025-07-14T13:22:00Z</dcterms:created>
  <dcterms:modified xsi:type="dcterms:W3CDTF">2025-07-14T13:22:00Z</dcterms:modified>
</cp:coreProperties>
</file>